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AF6D" w14:textId="77777777" w:rsidR="00CC3D93" w:rsidRDefault="00A65588">
      <w:pPr>
        <w:pStyle w:val="BodyText"/>
        <w:ind w:left="4125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7FD5AFAC" wp14:editId="7FD5AFAD">
            <wp:extent cx="2079665" cy="8587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665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AF6E" w14:textId="77777777" w:rsidR="00CC3D93" w:rsidRDefault="00CC3D93">
      <w:pPr>
        <w:pStyle w:val="BodyText"/>
        <w:spacing w:before="25"/>
        <w:rPr>
          <w:u w:val="none"/>
        </w:rPr>
      </w:pPr>
    </w:p>
    <w:p w14:paraId="7FD5AF6F" w14:textId="77777777" w:rsidR="00CC3D93" w:rsidRDefault="00A65588">
      <w:pPr>
        <w:pStyle w:val="BodyText"/>
        <w:ind w:left="1" w:right="198"/>
        <w:jc w:val="center"/>
        <w:rPr>
          <w:u w:val="none"/>
        </w:rPr>
      </w:pPr>
      <w:r>
        <w:t>509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Avenue</w:t>
      </w:r>
      <w:r>
        <w:rPr>
          <w:spacing w:val="-3"/>
        </w:rPr>
        <w:t xml:space="preserve"> </w:t>
      </w:r>
      <w:r>
        <w:t>South,</w:t>
      </w:r>
      <w:r>
        <w:rPr>
          <w:spacing w:val="-6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Falls,</w:t>
      </w:r>
      <w:r>
        <w:rPr>
          <w:spacing w:val="-4"/>
        </w:rPr>
        <w:t xml:space="preserve"> </w:t>
      </w:r>
      <w:r>
        <w:t>MT 59401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(406)</w:t>
      </w:r>
      <w:r>
        <w:rPr>
          <w:spacing w:val="-5"/>
        </w:rPr>
        <w:t xml:space="preserve"> </w:t>
      </w:r>
      <w:r>
        <w:t>761.5861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11">
        <w:r w:rsidR="00CC3D93">
          <w:rPr>
            <w:spacing w:val="-2"/>
          </w:rPr>
          <w:t>www.nwgf.org</w:t>
        </w:r>
      </w:hyperlink>
    </w:p>
    <w:p w14:paraId="7FD5AF70" w14:textId="44CA7700" w:rsidR="00CC3D93" w:rsidRDefault="00A56B52">
      <w:pPr>
        <w:pStyle w:val="Title"/>
        <w:rPr>
          <w:u w:val="none"/>
        </w:rPr>
      </w:pPr>
      <w:r>
        <w:t>HomeStretch</w:t>
      </w:r>
      <w:r w:rsidR="00424326">
        <w:t xml:space="preserve"> </w:t>
      </w:r>
      <w:r>
        <w:t>(Born out of HB819)</w:t>
      </w:r>
    </w:p>
    <w:p w14:paraId="7FD5AF71" w14:textId="77777777" w:rsidR="00CC3D93" w:rsidRDefault="00CC3D93">
      <w:pPr>
        <w:pStyle w:val="BodyText"/>
        <w:spacing w:before="147"/>
        <w:rPr>
          <w:b/>
          <w:sz w:val="20"/>
          <w:u w:val="none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9403"/>
      </w:tblGrid>
      <w:tr w:rsidR="00CC3D93" w14:paraId="7FD5AF7B" w14:textId="77777777" w:rsidTr="000D274C">
        <w:trPr>
          <w:trHeight w:val="4427"/>
        </w:trPr>
        <w:tc>
          <w:tcPr>
            <w:tcW w:w="1615" w:type="dxa"/>
          </w:tcPr>
          <w:p w14:paraId="7FD5AF72" w14:textId="77777777" w:rsidR="00CC3D93" w:rsidRDefault="00CC3D93">
            <w:pPr>
              <w:pStyle w:val="TableParagraph"/>
              <w:ind w:left="0"/>
              <w:rPr>
                <w:b/>
                <w:sz w:val="20"/>
              </w:rPr>
            </w:pPr>
          </w:p>
          <w:p w14:paraId="7FD5AF73" w14:textId="77777777" w:rsidR="00CC3D93" w:rsidRDefault="00CC3D93">
            <w:pPr>
              <w:pStyle w:val="TableParagraph"/>
              <w:ind w:left="0"/>
              <w:rPr>
                <w:b/>
                <w:sz w:val="20"/>
              </w:rPr>
            </w:pPr>
          </w:p>
          <w:p w14:paraId="7FD5AF74" w14:textId="77777777" w:rsidR="00CC3D93" w:rsidRDefault="00CC3D93">
            <w:pPr>
              <w:pStyle w:val="TableParagraph"/>
              <w:ind w:left="0"/>
              <w:rPr>
                <w:b/>
                <w:sz w:val="20"/>
              </w:rPr>
            </w:pPr>
          </w:p>
          <w:p w14:paraId="7FD5AF75" w14:textId="77777777" w:rsidR="00CC3D93" w:rsidRDefault="00CC3D93">
            <w:pPr>
              <w:pStyle w:val="TableParagraph"/>
              <w:spacing w:before="215"/>
              <w:ind w:left="0"/>
              <w:rPr>
                <w:b/>
                <w:sz w:val="20"/>
              </w:rPr>
            </w:pPr>
          </w:p>
          <w:p w14:paraId="7FD5AF76" w14:textId="77777777" w:rsidR="00CC3D93" w:rsidRDefault="00A65588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Eligibility</w:t>
            </w:r>
          </w:p>
        </w:tc>
        <w:tc>
          <w:tcPr>
            <w:tcW w:w="9403" w:type="dxa"/>
          </w:tcPr>
          <w:p w14:paraId="2A05EFA3" w14:textId="545EE7F6" w:rsidR="000D222F" w:rsidRDefault="000D222F" w:rsidP="005C267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>Borrower must qualify for a 30-year fixed-rate</w:t>
            </w:r>
            <w:r w:rsidR="009D25D4">
              <w:rPr>
                <w:sz w:val="20"/>
              </w:rPr>
              <w:t xml:space="preserve"> Conventional</w:t>
            </w:r>
            <w:r>
              <w:rPr>
                <w:sz w:val="20"/>
              </w:rPr>
              <w:t xml:space="preserve"> first mortgage with an approved lender. Approved lenders are:</w:t>
            </w:r>
          </w:p>
          <w:p w14:paraId="1925D0AA" w14:textId="6836D291" w:rsidR="000D222F" w:rsidRDefault="00156316" w:rsidP="000D222F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 xml:space="preserve">Clearwater Credit Union </w:t>
            </w:r>
          </w:p>
          <w:p w14:paraId="14584D22" w14:textId="328B9AFB" w:rsidR="00156316" w:rsidRDefault="00156316" w:rsidP="000D222F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 xml:space="preserve">Glacier Bank </w:t>
            </w:r>
          </w:p>
          <w:p w14:paraId="20917A66" w14:textId="41449B54" w:rsidR="00156316" w:rsidRDefault="00156316" w:rsidP="000D222F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 xml:space="preserve">First Interstate Bank </w:t>
            </w:r>
          </w:p>
          <w:p w14:paraId="57AE29AE" w14:textId="138C76D1" w:rsidR="00156316" w:rsidRDefault="00156316" w:rsidP="000D222F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 xml:space="preserve">Opportunity Bank of Montana </w:t>
            </w:r>
          </w:p>
          <w:p w14:paraId="1B3001B8" w14:textId="642411DB" w:rsidR="00156316" w:rsidRDefault="00156316" w:rsidP="000D222F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>Stockman Bank</w:t>
            </w:r>
          </w:p>
          <w:p w14:paraId="39B0F025" w14:textId="03D61F01" w:rsidR="000D222F" w:rsidRPr="00156316" w:rsidRDefault="00B37758" w:rsidP="001563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 xml:space="preserve">Property must be in a participating county with available funds. </w:t>
            </w:r>
          </w:p>
          <w:p w14:paraId="28451F9A" w14:textId="1595D2C6" w:rsidR="005C2672" w:rsidRDefault="00F41B44" w:rsidP="005C2672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E150A" w:rsidRPr="000D1EED">
              <w:rPr>
                <w:sz w:val="20"/>
                <w:szCs w:val="20"/>
              </w:rPr>
              <w:t>ust be an owner-occupied single-family residence, condo, townhouse</w:t>
            </w:r>
            <w:r w:rsidR="0004652A">
              <w:rPr>
                <w:sz w:val="20"/>
                <w:szCs w:val="20"/>
              </w:rPr>
              <w:t xml:space="preserve"> or home with ADU eligible</w:t>
            </w:r>
            <w:r w:rsidR="003E150A" w:rsidRPr="000D1EED">
              <w:rPr>
                <w:sz w:val="20"/>
                <w:szCs w:val="20"/>
              </w:rPr>
              <w:t>.</w:t>
            </w:r>
            <w:r w:rsidR="00DF255F">
              <w:rPr>
                <w:sz w:val="20"/>
                <w:szCs w:val="20"/>
              </w:rPr>
              <w:t xml:space="preserve"> Some Manufactured Homes with permanent foundation may be permitted. </w:t>
            </w:r>
          </w:p>
          <w:p w14:paraId="54346705" w14:textId="03D54859" w:rsidR="005C2672" w:rsidRPr="000D1EED" w:rsidRDefault="005C2672" w:rsidP="005C2672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8" w:lineRule="auto"/>
              <w:rPr>
                <w:sz w:val="20"/>
                <w:szCs w:val="20"/>
              </w:rPr>
            </w:pPr>
            <w:r w:rsidRPr="000D1EED">
              <w:rPr>
                <w:sz w:val="20"/>
                <w:szCs w:val="20"/>
              </w:rPr>
              <w:t>Income must be between 60% and 140% of HUD (or state income limit if lower).</w:t>
            </w:r>
          </w:p>
          <w:p w14:paraId="00DAF5D8" w14:textId="778F2AD4" w:rsidR="003E150A" w:rsidRDefault="00BF6F03" w:rsidP="005C267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 xml:space="preserve">Compare total household income to HUD median income guidelines for family size and county. </w:t>
            </w:r>
          </w:p>
          <w:p w14:paraId="3B52B1F4" w14:textId="77777777" w:rsidR="007762E9" w:rsidRDefault="00FD4F33" w:rsidP="005C267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77"/>
              <w:ind w:right="449"/>
              <w:rPr>
                <w:sz w:val="20"/>
              </w:rPr>
            </w:pPr>
            <w:r>
              <w:rPr>
                <w:sz w:val="20"/>
              </w:rPr>
              <w:t xml:space="preserve">Must complete NeighborWorks Great Falls </w:t>
            </w:r>
            <w:r w:rsidR="004D1769">
              <w:rPr>
                <w:sz w:val="20"/>
              </w:rPr>
              <w:t>Homebuyer</w:t>
            </w:r>
            <w:r>
              <w:rPr>
                <w:sz w:val="20"/>
              </w:rPr>
              <w:t xml:space="preserve"> Education and </w:t>
            </w:r>
            <w:r w:rsidR="004D1769">
              <w:rPr>
                <w:sz w:val="20"/>
              </w:rPr>
              <w:t>HomeStretch 1:1 counseling.</w:t>
            </w:r>
          </w:p>
          <w:p w14:paraId="7FD5AF7A" w14:textId="12C758AA" w:rsidR="00B41FA2" w:rsidRPr="000B7BFE" w:rsidRDefault="00E71864" w:rsidP="000B7BF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77"/>
              <w:ind w:right="449"/>
              <w:rPr>
                <w:sz w:val="20"/>
              </w:rPr>
            </w:pPr>
            <w:r>
              <w:rPr>
                <w:sz w:val="20"/>
              </w:rPr>
              <w:t xml:space="preserve">Purchase price </w:t>
            </w:r>
            <w:r w:rsidR="001B5DC0">
              <w:rPr>
                <w:sz w:val="20"/>
              </w:rPr>
              <w:t>limits only defined by first mortgage loan</w:t>
            </w:r>
          </w:p>
        </w:tc>
      </w:tr>
      <w:tr w:rsidR="00CC3D93" w14:paraId="7FD5AF83" w14:textId="77777777">
        <w:trPr>
          <w:trHeight w:val="1528"/>
        </w:trPr>
        <w:tc>
          <w:tcPr>
            <w:tcW w:w="1615" w:type="dxa"/>
          </w:tcPr>
          <w:p w14:paraId="7FD5AF7C" w14:textId="77777777" w:rsidR="00CC3D93" w:rsidRDefault="00CC3D93">
            <w:pPr>
              <w:pStyle w:val="TableParagraph"/>
              <w:ind w:left="0"/>
              <w:rPr>
                <w:b/>
                <w:sz w:val="20"/>
              </w:rPr>
            </w:pPr>
          </w:p>
          <w:p w14:paraId="7FD5AF7D" w14:textId="77777777" w:rsidR="00CC3D93" w:rsidRDefault="00CC3D93">
            <w:pPr>
              <w:pStyle w:val="TableParagraph"/>
              <w:spacing w:before="75"/>
              <w:ind w:left="0"/>
              <w:rPr>
                <w:b/>
                <w:sz w:val="20"/>
              </w:rPr>
            </w:pPr>
          </w:p>
          <w:p w14:paraId="7FD5AF7E" w14:textId="77777777" w:rsidR="00CC3D93" w:rsidRDefault="00A65588">
            <w:pPr>
              <w:pStyle w:val="TableParagraph"/>
              <w:ind w:left="4" w:right="7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Program </w:t>
            </w:r>
            <w:r>
              <w:rPr>
                <w:b/>
                <w:spacing w:val="-9"/>
                <w:sz w:val="20"/>
              </w:rPr>
              <w:t>Summary</w:t>
            </w:r>
          </w:p>
        </w:tc>
        <w:tc>
          <w:tcPr>
            <w:tcW w:w="9403" w:type="dxa"/>
          </w:tcPr>
          <w:p w14:paraId="7FD5AF7F" w14:textId="2FB3F162" w:rsidR="00CC3D93" w:rsidRPr="0022626C" w:rsidRDefault="00A655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0" w:line="242" w:lineRule="auto"/>
              <w:ind w:right="148"/>
              <w:rPr>
                <w:sz w:val="20"/>
              </w:rPr>
            </w:pPr>
            <w:r>
              <w:rPr>
                <w:sz w:val="20"/>
              </w:rPr>
              <w:t>Second mortgage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2"/>
                <w:sz w:val="20"/>
              </w:rPr>
              <w:t xml:space="preserve"> </w:t>
            </w:r>
            <w:r w:rsidR="000E0E4C">
              <w:rPr>
                <w:spacing w:val="-2"/>
                <w:sz w:val="20"/>
              </w:rPr>
              <w:t>with up to 30% of the purchase price for DPA</w:t>
            </w:r>
            <w:r>
              <w:rPr>
                <w:spacing w:val="-2"/>
                <w:sz w:val="20"/>
              </w:rPr>
              <w:t>, closing costs,</w:t>
            </w:r>
            <w:r w:rsidR="000E0E4C">
              <w:rPr>
                <w:spacing w:val="-2"/>
                <w:sz w:val="20"/>
              </w:rPr>
              <w:t xml:space="preserve"> or gap financing. </w:t>
            </w:r>
          </w:p>
          <w:p w14:paraId="71816510" w14:textId="77777777" w:rsidR="00EC6C5D" w:rsidRPr="00EC6C5D" w:rsidRDefault="00F1519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0" w:line="242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No monthly payment; loan due upon sale, refinance, trans</w:t>
            </w:r>
            <w:r w:rsidR="00EC4DA7">
              <w:rPr>
                <w:spacing w:val="-2"/>
                <w:sz w:val="20"/>
              </w:rPr>
              <w:t>fer or non-occupancy.</w:t>
            </w:r>
          </w:p>
          <w:p w14:paraId="051C8802" w14:textId="1D571D59" w:rsidR="00F1519A" w:rsidRDefault="00EC6C5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0" w:line="242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Mortgage is not assumable </w:t>
            </w:r>
            <w:r w:rsidR="00EC4DA7">
              <w:rPr>
                <w:spacing w:val="-2"/>
                <w:sz w:val="20"/>
              </w:rPr>
              <w:t xml:space="preserve"> </w:t>
            </w:r>
          </w:p>
          <w:p w14:paraId="7FD5AF80" w14:textId="77777777" w:rsidR="00CC3D93" w:rsidRDefault="00A6558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9"/>
              <w:ind w:left="827" w:hanging="359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purchases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occupied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loan.</w:t>
            </w:r>
          </w:p>
          <w:p w14:paraId="7FD5AF82" w14:textId="77777777" w:rsidR="00CC3D93" w:rsidRDefault="00A6558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2"/>
              <w:ind w:left="827" w:hanging="359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mortgage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underwritten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NeighborWorks</w:t>
            </w:r>
          </w:p>
        </w:tc>
      </w:tr>
      <w:tr w:rsidR="00CC3D93" w14:paraId="7FD5AF86" w14:textId="77777777">
        <w:trPr>
          <w:trHeight w:val="338"/>
        </w:trPr>
        <w:tc>
          <w:tcPr>
            <w:tcW w:w="1615" w:type="dxa"/>
          </w:tcPr>
          <w:p w14:paraId="7FD5AF84" w14:textId="77777777" w:rsidR="00CC3D93" w:rsidRDefault="00A65588">
            <w:pPr>
              <w:pStyle w:val="TableParagraph"/>
              <w:spacing w:before="7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9403" w:type="dxa"/>
          </w:tcPr>
          <w:p w14:paraId="7FD5AF85" w14:textId="7663421D" w:rsidR="00CC3D93" w:rsidRDefault="00A6558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="004F4FDA">
              <w:rPr>
                <w:spacing w:val="-2"/>
                <w:sz w:val="20"/>
              </w:rPr>
              <w:t>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amount:</w:t>
            </w:r>
            <w:r>
              <w:rPr>
                <w:spacing w:val="-4"/>
                <w:sz w:val="20"/>
              </w:rPr>
              <w:t xml:space="preserve"> </w:t>
            </w:r>
            <w:r w:rsidR="00D11ADA">
              <w:rPr>
                <w:spacing w:val="-2"/>
                <w:sz w:val="20"/>
              </w:rPr>
              <w:t xml:space="preserve">30% of the purchase price </w:t>
            </w:r>
          </w:p>
        </w:tc>
      </w:tr>
      <w:tr w:rsidR="00CC3D93" w14:paraId="7FD5AF89" w14:textId="77777777">
        <w:trPr>
          <w:trHeight w:val="282"/>
        </w:trPr>
        <w:tc>
          <w:tcPr>
            <w:tcW w:w="1615" w:type="dxa"/>
          </w:tcPr>
          <w:p w14:paraId="7FD5AF87" w14:textId="77777777" w:rsidR="00CC3D93" w:rsidRDefault="00A65588">
            <w:pPr>
              <w:pStyle w:val="TableParagraph"/>
              <w:spacing w:before="26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9403" w:type="dxa"/>
          </w:tcPr>
          <w:p w14:paraId="7FD5AF88" w14:textId="77777777" w:rsidR="00CC3D93" w:rsidRDefault="00A6558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4"/>
              <w:ind w:hanging="359"/>
              <w:rPr>
                <w:sz w:val="20"/>
              </w:rPr>
            </w:pPr>
            <w:r>
              <w:rPr>
                <w:spacing w:val="-4"/>
                <w:sz w:val="20"/>
              </w:rPr>
              <w:t>30-year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rate</w:t>
            </w:r>
          </w:p>
        </w:tc>
      </w:tr>
      <w:tr w:rsidR="00CC3D93" w14:paraId="7FD5AF8C" w14:textId="77777777">
        <w:trPr>
          <w:trHeight w:val="321"/>
        </w:trPr>
        <w:tc>
          <w:tcPr>
            <w:tcW w:w="1615" w:type="dxa"/>
          </w:tcPr>
          <w:p w14:paraId="7FD5AF8A" w14:textId="77777777" w:rsidR="00CC3D93" w:rsidRDefault="00A65588">
            <w:pPr>
              <w:pStyle w:val="TableParagraph"/>
              <w:spacing w:before="4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Interest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9403" w:type="dxa"/>
          </w:tcPr>
          <w:p w14:paraId="7FD5AF8B" w14:textId="3880CFD5" w:rsidR="00CC3D93" w:rsidRDefault="0061785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0%</w:t>
            </w:r>
            <w:r>
              <w:rPr>
                <w:spacing w:val="-6"/>
                <w:sz w:val="20"/>
              </w:rPr>
              <w:t xml:space="preserve"> deferred second mortgage with deed restriction </w:t>
            </w:r>
            <w:r w:rsidR="00522D2D">
              <w:rPr>
                <w:spacing w:val="-6"/>
                <w:sz w:val="20"/>
              </w:rPr>
              <w:t>of 1% equity cap per year to borrower.</w:t>
            </w:r>
          </w:p>
        </w:tc>
      </w:tr>
      <w:tr w:rsidR="00451ACF" w14:paraId="53FD2894" w14:textId="77777777">
        <w:trPr>
          <w:trHeight w:val="321"/>
        </w:trPr>
        <w:tc>
          <w:tcPr>
            <w:tcW w:w="1615" w:type="dxa"/>
          </w:tcPr>
          <w:p w14:paraId="32903EB4" w14:textId="50D1EE78" w:rsidR="00451ACF" w:rsidRDefault="00633421">
            <w:pPr>
              <w:pStyle w:val="TableParagraph"/>
              <w:spacing w:before="46"/>
              <w:ind w:lef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Fees</w:t>
            </w:r>
          </w:p>
        </w:tc>
        <w:tc>
          <w:tcPr>
            <w:tcW w:w="9403" w:type="dxa"/>
          </w:tcPr>
          <w:p w14:paraId="62C25329" w14:textId="10551689" w:rsidR="00451ACF" w:rsidRDefault="00F7458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 w:rsidRPr="00F7458A">
              <w:rPr>
                <w:sz w:val="20"/>
              </w:rPr>
              <w:t>1% of the HomeStretch DPA loan amount will be charged as a program fee. In addition, a post-purchase fee and any other closing costs (e.g., title, flood certification, credit report, etc.) may apply</w:t>
            </w:r>
            <w:r>
              <w:rPr>
                <w:sz w:val="20"/>
              </w:rPr>
              <w:t>.</w:t>
            </w:r>
          </w:p>
        </w:tc>
      </w:tr>
      <w:tr w:rsidR="00CC3D93" w14:paraId="7FD5AF97" w14:textId="77777777">
        <w:trPr>
          <w:trHeight w:val="1888"/>
        </w:trPr>
        <w:tc>
          <w:tcPr>
            <w:tcW w:w="1615" w:type="dxa"/>
          </w:tcPr>
          <w:p w14:paraId="7FD5AF8D" w14:textId="77777777" w:rsidR="00CC3D93" w:rsidRDefault="00CC3D93">
            <w:pPr>
              <w:pStyle w:val="TableParagraph"/>
              <w:ind w:left="0"/>
              <w:rPr>
                <w:b/>
                <w:sz w:val="20"/>
              </w:rPr>
            </w:pPr>
          </w:p>
          <w:p w14:paraId="7FD5AF8E" w14:textId="77777777" w:rsidR="00CC3D93" w:rsidRDefault="00CC3D93">
            <w:pPr>
              <w:pStyle w:val="TableParagraph"/>
              <w:ind w:left="0"/>
              <w:rPr>
                <w:b/>
                <w:sz w:val="20"/>
              </w:rPr>
            </w:pPr>
          </w:p>
          <w:p w14:paraId="7FD5AF8F" w14:textId="77777777" w:rsidR="00CC3D93" w:rsidRDefault="00CC3D93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 w14:paraId="7FD5AF90" w14:textId="77777777" w:rsidR="00CC3D93" w:rsidRDefault="00A65588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  <w:tc>
          <w:tcPr>
            <w:tcW w:w="9403" w:type="dxa"/>
          </w:tcPr>
          <w:p w14:paraId="13833A32" w14:textId="1716E940" w:rsidR="00E05970" w:rsidRPr="007012AE" w:rsidRDefault="00A65588" w:rsidP="007012A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4"/>
              <w:ind w:left="827" w:hanging="359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  <w:r>
              <w:rPr>
                <w:spacing w:val="-5"/>
                <w:sz w:val="20"/>
              </w:rPr>
              <w:t xml:space="preserve"> </w:t>
            </w:r>
            <w:r w:rsidR="006A0FEF">
              <w:rPr>
                <w:spacing w:val="-5"/>
                <w:sz w:val="20"/>
              </w:rPr>
              <w:t xml:space="preserve">must be </w:t>
            </w:r>
            <w:r w:rsidR="006A0FEF">
              <w:rPr>
                <w:sz w:val="20"/>
              </w:rPr>
              <w:t>30</w:t>
            </w:r>
            <w:r>
              <w:rPr>
                <w:sz w:val="20"/>
              </w:rPr>
              <w:t>%</w:t>
            </w:r>
            <w:r w:rsidR="006A0FEF">
              <w:rPr>
                <w:sz w:val="20"/>
              </w:rPr>
              <w:t xml:space="preserve"> or below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 w:rsidR="00E06244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%</w:t>
            </w:r>
            <w:r w:rsidR="00B153A3">
              <w:rPr>
                <w:spacing w:val="-5"/>
                <w:sz w:val="20"/>
              </w:rPr>
              <w:t xml:space="preserve"> unless valid compensating factors. </w:t>
            </w:r>
          </w:p>
          <w:p w14:paraId="7FD5AF92" w14:textId="3651D655" w:rsidR="00CC3D93" w:rsidRDefault="00A6558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5"/>
              <w:ind w:left="827" w:right="39"/>
              <w:rPr>
                <w:sz w:val="20"/>
              </w:rPr>
            </w:pPr>
            <w:r>
              <w:rPr>
                <w:sz w:val="20"/>
              </w:rPr>
              <w:t xml:space="preserve">Credit Scores: </w:t>
            </w:r>
            <w:r w:rsidR="00EA63E9">
              <w:rPr>
                <w:sz w:val="20"/>
              </w:rPr>
              <w:t xml:space="preserve">Minimum of 640 middle score. If below 640 obtain the following </w:t>
            </w:r>
          </w:p>
          <w:p w14:paraId="7B27C650" w14:textId="3DA9BB87" w:rsidR="00EA63E9" w:rsidRDefault="00D038C8" w:rsidP="00D038C8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5"/>
              <w:ind w:right="39"/>
              <w:rPr>
                <w:sz w:val="20"/>
              </w:rPr>
            </w:pPr>
            <w:r>
              <w:rPr>
                <w:sz w:val="20"/>
              </w:rPr>
              <w:t xml:space="preserve">VOR </w:t>
            </w:r>
          </w:p>
          <w:p w14:paraId="1B2DA16B" w14:textId="4E9127B5" w:rsidR="00D038C8" w:rsidRDefault="00D038C8" w:rsidP="00D038C8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5"/>
              <w:ind w:right="39"/>
              <w:rPr>
                <w:sz w:val="20"/>
              </w:rPr>
            </w:pPr>
            <w:r>
              <w:rPr>
                <w:sz w:val="20"/>
              </w:rPr>
              <w:t xml:space="preserve">Credit LOE </w:t>
            </w:r>
          </w:p>
          <w:p w14:paraId="5D2D6CB0" w14:textId="2D52CAF3" w:rsidR="00D038C8" w:rsidRDefault="00D038C8" w:rsidP="00D038C8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5"/>
              <w:ind w:right="39"/>
              <w:rPr>
                <w:sz w:val="20"/>
              </w:rPr>
            </w:pPr>
            <w:r>
              <w:rPr>
                <w:sz w:val="20"/>
              </w:rPr>
              <w:t xml:space="preserve">Loan officer waiver request </w:t>
            </w:r>
          </w:p>
          <w:p w14:paraId="7FD5AF94" w14:textId="77777777" w:rsidR="00CC3D93" w:rsidRPr="007012AE" w:rsidRDefault="00A6558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4"/>
              <w:ind w:left="827" w:hanging="359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  <w:p w14:paraId="23E63CBE" w14:textId="009F0A91" w:rsidR="007012AE" w:rsidRDefault="007012A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4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NWGF will follow secondary market and first mortgage lender </w:t>
            </w:r>
            <w:r w:rsidR="00EA4781">
              <w:rPr>
                <w:spacing w:val="-2"/>
                <w:sz w:val="20"/>
              </w:rPr>
              <w:t>for debt calculations to include but</w:t>
            </w:r>
            <w:r w:rsidR="004018F7">
              <w:rPr>
                <w:spacing w:val="-2"/>
                <w:sz w:val="20"/>
              </w:rPr>
              <w:t xml:space="preserve"> not</w:t>
            </w:r>
            <w:r w:rsidR="00EA4781">
              <w:rPr>
                <w:spacing w:val="-2"/>
                <w:sz w:val="20"/>
              </w:rPr>
              <w:t xml:space="preserve"> limited to the following: </w:t>
            </w:r>
            <w:r w:rsidR="007B62D8">
              <w:rPr>
                <w:spacing w:val="-2"/>
                <w:sz w:val="20"/>
              </w:rPr>
              <w:t xml:space="preserve">Medical Debt, collections, and student loans. </w:t>
            </w:r>
          </w:p>
          <w:p w14:paraId="7FD5AF96" w14:textId="21BBE7BE" w:rsidR="00CC3D93" w:rsidRPr="005330A1" w:rsidRDefault="00A65588" w:rsidP="005330A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5"/>
              <w:ind w:left="827" w:hanging="359"/>
              <w:rPr>
                <w:sz w:val="20"/>
              </w:rPr>
            </w:pPr>
            <w:r>
              <w:rPr>
                <w:sz w:val="20"/>
              </w:rPr>
              <w:t>Non-occupying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co-borrowers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permitted</w:t>
            </w:r>
          </w:p>
        </w:tc>
      </w:tr>
      <w:tr w:rsidR="00CC3D93" w14:paraId="7FD5AF9A" w14:textId="77777777">
        <w:trPr>
          <w:trHeight w:val="318"/>
        </w:trPr>
        <w:tc>
          <w:tcPr>
            <w:tcW w:w="1615" w:type="dxa"/>
          </w:tcPr>
          <w:p w14:paraId="7FD5AF98" w14:textId="77777777" w:rsidR="00CC3D93" w:rsidRDefault="00A65588">
            <w:pPr>
              <w:pStyle w:val="TableParagraph"/>
              <w:spacing w:before="67"/>
              <w:ind w:left="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Loan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Value</w:t>
            </w:r>
          </w:p>
        </w:tc>
        <w:tc>
          <w:tcPr>
            <w:tcW w:w="9403" w:type="dxa"/>
          </w:tcPr>
          <w:p w14:paraId="7FD5AF99" w14:textId="0AEE66AA" w:rsidR="00CC3D93" w:rsidRDefault="004C52F3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55" w:line="243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Total combined CLTV</w:t>
            </w:r>
            <w:r>
              <w:rPr>
                <w:spacing w:val="-6"/>
                <w:sz w:val="20"/>
              </w:rPr>
              <w:t xml:space="preserve"> cannot exceed </w:t>
            </w:r>
            <w:r>
              <w:rPr>
                <w:spacing w:val="-4"/>
                <w:sz w:val="20"/>
              </w:rPr>
              <w:t xml:space="preserve">105% of the purchase price. </w:t>
            </w:r>
          </w:p>
        </w:tc>
      </w:tr>
      <w:tr w:rsidR="00CC3D93" w14:paraId="7FD5AF9E" w14:textId="77777777">
        <w:trPr>
          <w:trHeight w:val="553"/>
        </w:trPr>
        <w:tc>
          <w:tcPr>
            <w:tcW w:w="1615" w:type="dxa"/>
          </w:tcPr>
          <w:p w14:paraId="7FD5AF9B" w14:textId="77777777" w:rsidR="00CC3D93" w:rsidRDefault="00A65588">
            <w:pPr>
              <w:pStyle w:val="TableParagraph"/>
              <w:spacing w:before="65"/>
              <w:ind w:left="4" w:right="7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Borrower </w:t>
            </w:r>
            <w:r>
              <w:rPr>
                <w:b/>
                <w:spacing w:val="-6"/>
                <w:sz w:val="20"/>
              </w:rPr>
              <w:t>investment</w:t>
            </w:r>
          </w:p>
        </w:tc>
        <w:tc>
          <w:tcPr>
            <w:tcW w:w="9403" w:type="dxa"/>
          </w:tcPr>
          <w:p w14:paraId="7FD5AF9D" w14:textId="023C16A3" w:rsidR="00CC3D93" w:rsidRPr="00B908BE" w:rsidRDefault="00A65588" w:rsidP="00B908BE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6"/>
              <w:ind w:left="827" w:hanging="35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Borrowers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purchase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price</w:t>
            </w:r>
            <w:r>
              <w:rPr>
                <w:spacing w:val="-5"/>
                <w:sz w:val="20"/>
              </w:rPr>
              <w:t xml:space="preserve"> </w:t>
            </w:r>
            <w:r w:rsidR="00B908BE">
              <w:rPr>
                <w:spacing w:val="-5"/>
                <w:sz w:val="20"/>
              </w:rPr>
              <w:t>from their own funds.</w:t>
            </w:r>
            <w:r>
              <w:rPr>
                <w:spacing w:val="-5"/>
                <w:sz w:val="20"/>
              </w:rPr>
              <w:t xml:space="preserve"> This can be a gift. </w:t>
            </w:r>
          </w:p>
        </w:tc>
      </w:tr>
      <w:tr w:rsidR="00CC3D93" w14:paraId="7FD5AFA2" w14:textId="77777777">
        <w:trPr>
          <w:trHeight w:val="573"/>
        </w:trPr>
        <w:tc>
          <w:tcPr>
            <w:tcW w:w="1615" w:type="dxa"/>
          </w:tcPr>
          <w:p w14:paraId="7FD5AF9F" w14:textId="38B27D0B" w:rsidR="00451ACF" w:rsidRPr="00451ACF" w:rsidRDefault="00A65588" w:rsidP="00451ACF">
            <w:pPr>
              <w:pStyle w:val="TableParagraph"/>
              <w:spacing w:before="173"/>
              <w:ind w:left="4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lastRenderedPageBreak/>
              <w:t>Asset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Limits</w:t>
            </w:r>
          </w:p>
        </w:tc>
        <w:tc>
          <w:tcPr>
            <w:tcW w:w="9403" w:type="dxa"/>
          </w:tcPr>
          <w:p w14:paraId="7FD5AFA1" w14:textId="273A480C" w:rsidR="00CC3D93" w:rsidRPr="00F127F6" w:rsidRDefault="00A65588" w:rsidP="00F127F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6" w:line="244" w:lineRule="exact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</w:t>
            </w:r>
            <w:r w:rsidR="000D222F">
              <w:rPr>
                <w:spacing w:val="-2"/>
                <w:sz w:val="20"/>
              </w:rPr>
              <w:t>15,000</w:t>
            </w:r>
            <w:r w:rsidR="000D222F">
              <w:rPr>
                <w:spacing w:val="-11"/>
                <w:sz w:val="20"/>
              </w:rPr>
              <w:t xml:space="preserve"> </w:t>
            </w:r>
            <w:r w:rsidR="0052028F">
              <w:rPr>
                <w:spacing w:val="-11"/>
                <w:sz w:val="20"/>
              </w:rPr>
              <w:t>unless they are</w:t>
            </w:r>
            <w:r w:rsidR="00F127F6">
              <w:rPr>
                <w:spacing w:val="-11"/>
                <w:sz w:val="20"/>
              </w:rPr>
              <w:t xml:space="preserve"> applied to transaction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exceed</w:t>
            </w:r>
            <w:r w:rsidR="00F127F6">
              <w:rPr>
                <w:sz w:val="20"/>
              </w:rPr>
              <w:t xml:space="preserve"> </w:t>
            </w:r>
            <w:r w:rsidRPr="00F127F6">
              <w:rPr>
                <w:spacing w:val="-2"/>
                <w:position w:val="2"/>
                <w:sz w:val="20"/>
              </w:rPr>
              <w:t>$100,000.00</w:t>
            </w:r>
            <w:r w:rsidRPr="00F127F6">
              <w:rPr>
                <w:spacing w:val="-2"/>
                <w:sz w:val="20"/>
              </w:rPr>
              <w:t>. Borrower</w:t>
            </w:r>
            <w:r w:rsidRPr="00F127F6">
              <w:rPr>
                <w:spacing w:val="1"/>
                <w:sz w:val="20"/>
              </w:rPr>
              <w:t xml:space="preserve"> </w:t>
            </w:r>
            <w:r w:rsidRPr="00F127F6">
              <w:rPr>
                <w:spacing w:val="-2"/>
                <w:sz w:val="20"/>
              </w:rPr>
              <w:t>cannot own</w:t>
            </w:r>
            <w:r w:rsidRPr="00F127F6">
              <w:rPr>
                <w:spacing w:val="-1"/>
                <w:sz w:val="20"/>
              </w:rPr>
              <w:t xml:space="preserve"> </w:t>
            </w:r>
            <w:r w:rsidRPr="00F127F6">
              <w:rPr>
                <w:spacing w:val="-2"/>
                <w:sz w:val="20"/>
              </w:rPr>
              <w:t>any</w:t>
            </w:r>
            <w:r w:rsidRPr="00F127F6">
              <w:rPr>
                <w:spacing w:val="-3"/>
                <w:sz w:val="20"/>
              </w:rPr>
              <w:t xml:space="preserve"> </w:t>
            </w:r>
            <w:r w:rsidRPr="00F127F6">
              <w:rPr>
                <w:spacing w:val="-2"/>
                <w:sz w:val="20"/>
              </w:rPr>
              <w:t>residential</w:t>
            </w:r>
            <w:r w:rsidRPr="00F127F6">
              <w:rPr>
                <w:spacing w:val="-3"/>
                <w:sz w:val="20"/>
              </w:rPr>
              <w:t xml:space="preserve"> </w:t>
            </w:r>
            <w:r w:rsidRPr="00F127F6">
              <w:rPr>
                <w:spacing w:val="-2"/>
                <w:sz w:val="20"/>
              </w:rPr>
              <w:t>rental</w:t>
            </w:r>
            <w:r w:rsidRPr="00F127F6">
              <w:rPr>
                <w:spacing w:val="-4"/>
                <w:sz w:val="20"/>
              </w:rPr>
              <w:t xml:space="preserve"> </w:t>
            </w:r>
            <w:r w:rsidRPr="00F127F6">
              <w:rPr>
                <w:spacing w:val="-2"/>
                <w:sz w:val="20"/>
              </w:rPr>
              <w:t>property.</w:t>
            </w:r>
          </w:p>
        </w:tc>
      </w:tr>
      <w:tr w:rsidR="00CC3D93" w14:paraId="7FD5AFA8" w14:textId="77777777">
        <w:trPr>
          <w:trHeight w:val="841"/>
        </w:trPr>
        <w:tc>
          <w:tcPr>
            <w:tcW w:w="1615" w:type="dxa"/>
          </w:tcPr>
          <w:p w14:paraId="7FD5AFA3" w14:textId="77777777" w:rsidR="00CC3D93" w:rsidRDefault="00CC3D93">
            <w:pPr>
              <w:pStyle w:val="TableParagraph"/>
              <w:spacing w:before="159"/>
              <w:ind w:left="0"/>
              <w:rPr>
                <w:b/>
                <w:sz w:val="20"/>
              </w:rPr>
            </w:pPr>
          </w:p>
          <w:p w14:paraId="7FD5AFA4" w14:textId="77777777" w:rsidR="00CC3D93" w:rsidRDefault="00A65588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Security</w:t>
            </w:r>
          </w:p>
        </w:tc>
        <w:tc>
          <w:tcPr>
            <w:tcW w:w="9403" w:type="dxa"/>
          </w:tcPr>
          <w:p w14:paraId="7FD5AFA5" w14:textId="061C8123" w:rsidR="00CC3D93" w:rsidRDefault="00A655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6" w:line="231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Secured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Trust</w:t>
            </w:r>
            <w:r w:rsidR="00AF18EA">
              <w:rPr>
                <w:spacing w:val="-4"/>
                <w:sz w:val="20"/>
              </w:rPr>
              <w:t xml:space="preserve"> with deed restriction</w:t>
            </w:r>
            <w:r w:rsidR="00DB615D">
              <w:rPr>
                <w:spacing w:val="-4"/>
                <w:sz w:val="20"/>
              </w:rPr>
              <w:t xml:space="preserve"> of 1% </w:t>
            </w:r>
            <w:r w:rsidR="00C014C6">
              <w:rPr>
                <w:spacing w:val="-4"/>
                <w:sz w:val="20"/>
              </w:rPr>
              <w:t xml:space="preserve">per year equity share to the borrower plus principal payments made, and qualified improvements. </w:t>
            </w:r>
          </w:p>
          <w:p w14:paraId="7FD5AFA6" w14:textId="77777777" w:rsidR="00CC3D93" w:rsidRDefault="00A655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7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NWGF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position w:val="7"/>
                <w:sz w:val="20"/>
              </w:rPr>
              <w:t>nd</w:t>
            </w:r>
            <w:r>
              <w:rPr>
                <w:spacing w:val="9"/>
                <w:position w:val="7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  <w:p w14:paraId="7FD5AFA7" w14:textId="79B796B1" w:rsidR="00AF18EA" w:rsidRPr="00AF18EA" w:rsidRDefault="00A65588" w:rsidP="00AF18E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Mortgage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assumable.</w:t>
            </w:r>
          </w:p>
        </w:tc>
      </w:tr>
      <w:tr w:rsidR="00CC3D93" w14:paraId="7FD5AFAB" w14:textId="77777777">
        <w:trPr>
          <w:trHeight w:val="357"/>
        </w:trPr>
        <w:tc>
          <w:tcPr>
            <w:tcW w:w="1615" w:type="dxa"/>
          </w:tcPr>
          <w:p w14:paraId="7FD5AFA9" w14:textId="77777777" w:rsidR="00CC3D93" w:rsidRDefault="00A65588">
            <w:pPr>
              <w:pStyle w:val="TableParagraph"/>
              <w:spacing w:before="84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Payments</w:t>
            </w:r>
          </w:p>
        </w:tc>
        <w:tc>
          <w:tcPr>
            <w:tcW w:w="9403" w:type="dxa"/>
          </w:tcPr>
          <w:p w14:paraId="7FD5AFAA" w14:textId="77777777" w:rsidR="00CC3D93" w:rsidRDefault="00A655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1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</w:tbl>
    <w:p w14:paraId="7FD5AFAC" w14:textId="77777777" w:rsidR="00283757" w:rsidRDefault="00283757"/>
    <w:sectPr w:rsidR="00283757">
      <w:footerReference w:type="default" r:id="rId12"/>
      <w:type w:val="continuous"/>
      <w:pgSz w:w="12240" w:h="15840"/>
      <w:pgMar w:top="720" w:right="360" w:bottom="760" w:left="360" w:header="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7765" w14:textId="77777777" w:rsidR="00EC722E" w:rsidRDefault="00EC722E">
      <w:r>
        <w:separator/>
      </w:r>
    </w:p>
  </w:endnote>
  <w:endnote w:type="continuationSeparator" w:id="0">
    <w:p w14:paraId="123923BC" w14:textId="77777777" w:rsidR="00EC722E" w:rsidRDefault="00EC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AFAE" w14:textId="77777777" w:rsidR="00CC3D93" w:rsidRDefault="00A65588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7FD5AFAF" wp14:editId="0394A248">
              <wp:simplePos x="0" y="0"/>
              <wp:positionH relativeFrom="page">
                <wp:posOffset>428625</wp:posOffset>
              </wp:positionH>
              <wp:positionV relativeFrom="page">
                <wp:posOffset>9553575</wp:posOffset>
              </wp:positionV>
              <wp:extent cx="1071245" cy="457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24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5AFB1" w14:textId="382F81BF" w:rsidR="00CC3D93" w:rsidRDefault="000202C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Drafted: 9.15.2025</w:t>
                          </w:r>
                        </w:p>
                        <w:p w14:paraId="08452C39" w14:textId="5125F38E" w:rsidR="004018F7" w:rsidRDefault="004018F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 by HOC 10.09.2025</w:t>
                          </w:r>
                        </w:p>
                        <w:p w14:paraId="0F720313" w14:textId="77777777" w:rsidR="000202C6" w:rsidRDefault="000202C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5AF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75pt;margin-top:752.25pt;width:84.35pt;height:36pt;z-index:-15807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" filled="f" stroked="f">
              <v:textbox inset="0,0,0,0">
                <w:txbxContent>
                  <w:p w14:paraId="7FD5AFB1" w14:textId="382F81BF" w:rsidR="00CC3D93" w:rsidRDefault="000202C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Drafted: 9.15.2025</w:t>
                    </w:r>
                  </w:p>
                  <w:p w14:paraId="08452C39" w14:textId="5125F38E" w:rsidR="004018F7" w:rsidRDefault="004018F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Approved by HOC 10.09.2025</w:t>
                    </w:r>
                  </w:p>
                  <w:p w14:paraId="0F720313" w14:textId="77777777" w:rsidR="000202C6" w:rsidRDefault="000202C6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5398" w14:textId="77777777" w:rsidR="00EC722E" w:rsidRDefault="00EC722E">
      <w:r>
        <w:separator/>
      </w:r>
    </w:p>
  </w:footnote>
  <w:footnote w:type="continuationSeparator" w:id="0">
    <w:p w14:paraId="41905066" w14:textId="77777777" w:rsidR="00EC722E" w:rsidRDefault="00EC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581"/>
    <w:multiLevelType w:val="hybridMultilevel"/>
    <w:tmpl w:val="4A3C6E58"/>
    <w:lvl w:ilvl="0" w:tplc="8DF6BF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1E4CA4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C63EBA0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9A4E108C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2EA83E74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6EECADC2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60F4D1C0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5BA40C92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87F424E2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977653"/>
    <w:multiLevelType w:val="hybridMultilevel"/>
    <w:tmpl w:val="3D66D252"/>
    <w:lvl w:ilvl="0" w:tplc="192C13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3B4554E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0DC6EB1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D8BAF93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948660B4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68F05A1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1192852E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C7B6449C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73C02026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BC4D17"/>
    <w:multiLevelType w:val="hybridMultilevel"/>
    <w:tmpl w:val="4B8A42DA"/>
    <w:lvl w:ilvl="0" w:tplc="0250F9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B68B3B4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7F6CC52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BB5EAB5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4596F764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3E103C6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6968553E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825452AA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B43621DC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AD7D88"/>
    <w:multiLevelType w:val="hybridMultilevel"/>
    <w:tmpl w:val="46F2385A"/>
    <w:lvl w:ilvl="0" w:tplc="3CFE2B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8D205AA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A704C69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45C609C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02A850E8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4548708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6CC88D32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4790F6C6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A90842C8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65717E"/>
    <w:multiLevelType w:val="hybridMultilevel"/>
    <w:tmpl w:val="7C9874E8"/>
    <w:lvl w:ilvl="0" w:tplc="800014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2100D5C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C0CC0BC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6A107FF2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FC141C48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6838B75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4F74A0A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4ADC57FC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EEB07142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302EC4"/>
    <w:multiLevelType w:val="hybridMultilevel"/>
    <w:tmpl w:val="9414610A"/>
    <w:lvl w:ilvl="0" w:tplc="34C039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E45294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48544B6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B1D81DB4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CFCA0316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B90EC4A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56348790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3A206FEC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0BE82DCA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F3E77AC"/>
    <w:multiLevelType w:val="hybridMultilevel"/>
    <w:tmpl w:val="B71E95C8"/>
    <w:lvl w:ilvl="0" w:tplc="A54CD1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D8A340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7C8ECF66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25AA5730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497EE562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92C4F46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F77E363C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2C2873B4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2AAC5CD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B77E42"/>
    <w:multiLevelType w:val="hybridMultilevel"/>
    <w:tmpl w:val="DD8E22C8"/>
    <w:lvl w:ilvl="0" w:tplc="C0AAAE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0A80DC0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C5F2877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96A4B09C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FC5CD834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C08409A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A266BBBE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E33635C8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93A6B338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FB05A5B"/>
    <w:multiLevelType w:val="hybridMultilevel"/>
    <w:tmpl w:val="3EA49D14"/>
    <w:lvl w:ilvl="0" w:tplc="8A7E67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9489EEE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900A74E6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14E0219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52AA9CF8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80A4A93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2612C3D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F16E8F30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AF6E935E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BE6714"/>
    <w:multiLevelType w:val="hybridMultilevel"/>
    <w:tmpl w:val="5C2A18D2"/>
    <w:lvl w:ilvl="0" w:tplc="84ECDB60">
      <w:numFmt w:val="bullet"/>
      <w:lvlText w:val=""/>
      <w:lvlJc w:val="left"/>
      <w:pPr>
        <w:ind w:left="832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E68A564">
      <w:numFmt w:val="bullet"/>
      <w:lvlText w:val="•"/>
      <w:lvlJc w:val="left"/>
      <w:pPr>
        <w:ind w:left="1695" w:hanging="368"/>
      </w:pPr>
      <w:rPr>
        <w:rFonts w:hint="default"/>
        <w:lang w:val="en-US" w:eastAsia="en-US" w:bidi="ar-SA"/>
      </w:rPr>
    </w:lvl>
    <w:lvl w:ilvl="2" w:tplc="8EF6D7BC">
      <w:numFmt w:val="bullet"/>
      <w:lvlText w:val="•"/>
      <w:lvlJc w:val="left"/>
      <w:pPr>
        <w:ind w:left="2550" w:hanging="368"/>
      </w:pPr>
      <w:rPr>
        <w:rFonts w:hint="default"/>
        <w:lang w:val="en-US" w:eastAsia="en-US" w:bidi="ar-SA"/>
      </w:rPr>
    </w:lvl>
    <w:lvl w:ilvl="3" w:tplc="BE6A5C70">
      <w:numFmt w:val="bullet"/>
      <w:lvlText w:val="•"/>
      <w:lvlJc w:val="left"/>
      <w:pPr>
        <w:ind w:left="3405" w:hanging="368"/>
      </w:pPr>
      <w:rPr>
        <w:rFonts w:hint="default"/>
        <w:lang w:val="en-US" w:eastAsia="en-US" w:bidi="ar-SA"/>
      </w:rPr>
    </w:lvl>
    <w:lvl w:ilvl="4" w:tplc="C0483FD0">
      <w:numFmt w:val="bullet"/>
      <w:lvlText w:val="•"/>
      <w:lvlJc w:val="left"/>
      <w:pPr>
        <w:ind w:left="4261" w:hanging="368"/>
      </w:pPr>
      <w:rPr>
        <w:rFonts w:hint="default"/>
        <w:lang w:val="en-US" w:eastAsia="en-US" w:bidi="ar-SA"/>
      </w:rPr>
    </w:lvl>
    <w:lvl w:ilvl="5" w:tplc="5BCE71EE">
      <w:numFmt w:val="bullet"/>
      <w:lvlText w:val="•"/>
      <w:lvlJc w:val="left"/>
      <w:pPr>
        <w:ind w:left="5116" w:hanging="368"/>
      </w:pPr>
      <w:rPr>
        <w:rFonts w:hint="default"/>
        <w:lang w:val="en-US" w:eastAsia="en-US" w:bidi="ar-SA"/>
      </w:rPr>
    </w:lvl>
    <w:lvl w:ilvl="6" w:tplc="53FEA2DE">
      <w:numFmt w:val="bullet"/>
      <w:lvlText w:val="•"/>
      <w:lvlJc w:val="left"/>
      <w:pPr>
        <w:ind w:left="5971" w:hanging="368"/>
      </w:pPr>
      <w:rPr>
        <w:rFonts w:hint="default"/>
        <w:lang w:val="en-US" w:eastAsia="en-US" w:bidi="ar-SA"/>
      </w:rPr>
    </w:lvl>
    <w:lvl w:ilvl="7" w:tplc="C8944E66">
      <w:numFmt w:val="bullet"/>
      <w:lvlText w:val="•"/>
      <w:lvlJc w:val="left"/>
      <w:pPr>
        <w:ind w:left="6827" w:hanging="368"/>
      </w:pPr>
      <w:rPr>
        <w:rFonts w:hint="default"/>
        <w:lang w:val="en-US" w:eastAsia="en-US" w:bidi="ar-SA"/>
      </w:rPr>
    </w:lvl>
    <w:lvl w:ilvl="8" w:tplc="1904320C">
      <w:numFmt w:val="bullet"/>
      <w:lvlText w:val="•"/>
      <w:lvlJc w:val="left"/>
      <w:pPr>
        <w:ind w:left="7682" w:hanging="368"/>
      </w:pPr>
      <w:rPr>
        <w:rFonts w:hint="default"/>
        <w:lang w:val="en-US" w:eastAsia="en-US" w:bidi="ar-SA"/>
      </w:rPr>
    </w:lvl>
  </w:abstractNum>
  <w:abstractNum w:abstractNumId="10" w15:restartNumberingAfterBreak="0">
    <w:nsid w:val="5A065BCA"/>
    <w:multiLevelType w:val="multilevel"/>
    <w:tmpl w:val="2DB6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E7C8D"/>
    <w:multiLevelType w:val="hybridMultilevel"/>
    <w:tmpl w:val="E4682B14"/>
    <w:lvl w:ilvl="0" w:tplc="0616F7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FECDF6C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F6CCA660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1D1879C4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F42284C8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81C4E22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494E93A0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F13C2604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EBE2D672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num w:numId="1" w16cid:durableId="1526096352">
    <w:abstractNumId w:val="7"/>
  </w:num>
  <w:num w:numId="2" w16cid:durableId="1243683305">
    <w:abstractNumId w:val="11"/>
  </w:num>
  <w:num w:numId="3" w16cid:durableId="2032224075">
    <w:abstractNumId w:val="1"/>
  </w:num>
  <w:num w:numId="4" w16cid:durableId="223490179">
    <w:abstractNumId w:val="8"/>
  </w:num>
  <w:num w:numId="5" w16cid:durableId="961496054">
    <w:abstractNumId w:val="9"/>
  </w:num>
  <w:num w:numId="6" w16cid:durableId="2090148385">
    <w:abstractNumId w:val="2"/>
  </w:num>
  <w:num w:numId="7" w16cid:durableId="1506087903">
    <w:abstractNumId w:val="0"/>
  </w:num>
  <w:num w:numId="8" w16cid:durableId="1550452332">
    <w:abstractNumId w:val="5"/>
  </w:num>
  <w:num w:numId="9" w16cid:durableId="605039552">
    <w:abstractNumId w:val="3"/>
  </w:num>
  <w:num w:numId="10" w16cid:durableId="559243236">
    <w:abstractNumId w:val="4"/>
  </w:num>
  <w:num w:numId="11" w16cid:durableId="727072087">
    <w:abstractNumId w:val="6"/>
  </w:num>
  <w:num w:numId="12" w16cid:durableId="223757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93"/>
    <w:rsid w:val="000202C6"/>
    <w:rsid w:val="0004652A"/>
    <w:rsid w:val="000B7BFE"/>
    <w:rsid w:val="000D222F"/>
    <w:rsid w:val="000D274C"/>
    <w:rsid w:val="000E0E4C"/>
    <w:rsid w:val="00156316"/>
    <w:rsid w:val="001B5DC0"/>
    <w:rsid w:val="0022626C"/>
    <w:rsid w:val="00243B37"/>
    <w:rsid w:val="00255A17"/>
    <w:rsid w:val="00283757"/>
    <w:rsid w:val="00314A6F"/>
    <w:rsid w:val="003E150A"/>
    <w:rsid w:val="003F71FA"/>
    <w:rsid w:val="004018F7"/>
    <w:rsid w:val="00424326"/>
    <w:rsid w:val="00451ACF"/>
    <w:rsid w:val="004C52F3"/>
    <w:rsid w:val="004D1769"/>
    <w:rsid w:val="004E48D8"/>
    <w:rsid w:val="004F4FDA"/>
    <w:rsid w:val="0052028F"/>
    <w:rsid w:val="00522D2D"/>
    <w:rsid w:val="005330A1"/>
    <w:rsid w:val="00570030"/>
    <w:rsid w:val="005C2672"/>
    <w:rsid w:val="00617855"/>
    <w:rsid w:val="00633421"/>
    <w:rsid w:val="006A0FEF"/>
    <w:rsid w:val="007012AE"/>
    <w:rsid w:val="007762E9"/>
    <w:rsid w:val="007B62D8"/>
    <w:rsid w:val="009278D4"/>
    <w:rsid w:val="009D25D4"/>
    <w:rsid w:val="009D5077"/>
    <w:rsid w:val="00A56B52"/>
    <w:rsid w:val="00A65588"/>
    <w:rsid w:val="00A70F2D"/>
    <w:rsid w:val="00AF18EA"/>
    <w:rsid w:val="00B153A3"/>
    <w:rsid w:val="00B37758"/>
    <w:rsid w:val="00B41FA2"/>
    <w:rsid w:val="00B908BE"/>
    <w:rsid w:val="00BB134F"/>
    <w:rsid w:val="00BF6F03"/>
    <w:rsid w:val="00C014C6"/>
    <w:rsid w:val="00C17BC4"/>
    <w:rsid w:val="00C72A95"/>
    <w:rsid w:val="00C764B6"/>
    <w:rsid w:val="00CC3D93"/>
    <w:rsid w:val="00D038C8"/>
    <w:rsid w:val="00D11ADA"/>
    <w:rsid w:val="00D66190"/>
    <w:rsid w:val="00DB615D"/>
    <w:rsid w:val="00DD2445"/>
    <w:rsid w:val="00DF255F"/>
    <w:rsid w:val="00E05970"/>
    <w:rsid w:val="00E06244"/>
    <w:rsid w:val="00E71864"/>
    <w:rsid w:val="00EA4781"/>
    <w:rsid w:val="00EA63E9"/>
    <w:rsid w:val="00EC4DA7"/>
    <w:rsid w:val="00EC6C5D"/>
    <w:rsid w:val="00EC722E"/>
    <w:rsid w:val="00F127F6"/>
    <w:rsid w:val="00F1519A"/>
    <w:rsid w:val="00F41B44"/>
    <w:rsid w:val="00F7458A"/>
    <w:rsid w:val="00FD4F33"/>
    <w:rsid w:val="00FE73E5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5AF6D"/>
  <w15:docId w15:val="{A24B85F6-F486-4A4B-B863-694545A3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269"/>
      <w:ind w:right="198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020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2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0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2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wgf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da659-fe99-449b-bafb-bc3c108827af">
      <Terms xmlns="http://schemas.microsoft.com/office/infopath/2007/PartnerControls"/>
    </lcf76f155ced4ddcb4097134ff3c332f>
    <TaxCatchAll xmlns="b74f0e3c-5d5e-4a63-b5af-a455ceedae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DF5A9E7E36D46866336F6870887A2" ma:contentTypeVersion="13" ma:contentTypeDescription="Create a new document." ma:contentTypeScope="" ma:versionID="aff9a6ac4cfa6c503f76a651ad7d2dd0">
  <xsd:schema xmlns:xsd="http://www.w3.org/2001/XMLSchema" xmlns:xs="http://www.w3.org/2001/XMLSchema" xmlns:p="http://schemas.microsoft.com/office/2006/metadata/properties" xmlns:ns2="5c4da659-fe99-449b-bafb-bc3c108827af" xmlns:ns3="b74f0e3c-5d5e-4a63-b5af-a455ceedae20" targetNamespace="http://schemas.microsoft.com/office/2006/metadata/properties" ma:root="true" ma:fieldsID="2f3c0884e560589669667437f7ee1081" ns2:_="" ns3:_="">
    <xsd:import namespace="5c4da659-fe99-449b-bafb-bc3c108827af"/>
    <xsd:import namespace="b74f0e3c-5d5e-4a63-b5af-a455ceed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a659-fe99-449b-bafb-bc3c1088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2f3be1-d1fd-4703-892b-452508ee9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0e3c-5d5e-4a63-b5af-a455ceedae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42fd8c-c82a-49d4-86c9-443df1004a1f}" ma:internalName="TaxCatchAll" ma:showField="CatchAllData" ma:web="b74f0e3c-5d5e-4a63-b5af-a455ceeda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0C50D-F371-4BEC-BA4D-672931E8DAFF}">
  <ds:schemaRefs>
    <ds:schemaRef ds:uri="http://schemas.microsoft.com/office/2006/metadata/properties"/>
    <ds:schemaRef ds:uri="http://schemas.microsoft.com/office/infopath/2007/PartnerControls"/>
    <ds:schemaRef ds:uri="5c4da659-fe99-449b-bafb-bc3c108827af"/>
    <ds:schemaRef ds:uri="b74f0e3c-5d5e-4a63-b5af-a455ceedae20"/>
  </ds:schemaRefs>
</ds:datastoreItem>
</file>

<file path=customXml/itemProps2.xml><?xml version="1.0" encoding="utf-8"?>
<ds:datastoreItem xmlns:ds="http://schemas.openxmlformats.org/officeDocument/2006/customXml" ds:itemID="{1C769F4B-F21D-4E39-8F53-C925B0657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1622F-3303-41C9-9B1D-10F4C8C10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dc:description/>
  <cp:lastModifiedBy>Jenna Schuff</cp:lastModifiedBy>
  <cp:revision>59</cp:revision>
  <dcterms:created xsi:type="dcterms:W3CDTF">2025-09-15T15:38:00Z</dcterms:created>
  <dcterms:modified xsi:type="dcterms:W3CDTF">2026-01-26T17:32:00Z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D:20190123235034</vt:lpwstr>
  </property>
  <property fmtid="{D5CDD505-2E9C-101B-9397-08002B2CF9AE}" pid="7" name="ContentTypeId">
    <vt:lpwstr>0x010100399DF5A9E7E36D46866336F6870887A2</vt:lpwstr>
  </property>
  <property fmtid="{D5CDD505-2E9C-101B-9397-08002B2CF9AE}" pid="8" name="MediaServiceImageTags">
    <vt:lpwstr/>
  </property>
</Properties>
</file>